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EB" w:rsidRPr="00E74DEB" w:rsidRDefault="00E74DEB" w:rsidP="00E74DEB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</w:t>
      </w:r>
      <w:r w:rsidRPr="00E74DEB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сновы государственной молодежной политики Российской Федерации на период до 2025 года</w:t>
      </w:r>
    </w:p>
    <w:bookmarkEnd w:id="0"/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74DE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1" w:name="IcUZGs3kYEr6"/>
      <w:bookmarkEnd w:id="1"/>
    </w:p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Утверждены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распоряжением Правительства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Российской Федерации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от 29 ноября 2014 г. N 2403-р</w:t>
      </w:r>
    </w:p>
    <w:p w:rsidR="00E74DEB" w:rsidRPr="00E74DEB" w:rsidRDefault="00E74DEB" w:rsidP="00E74DEB">
      <w:pPr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br/>
        <w:t>ОСНОВЫ</w:t>
      </w:r>
      <w:r w:rsidRPr="00E74DE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br/>
        <w:t>ГОСУДАРСТВЕННОЙ МОЛОДЕЖНОЙ ПОЛИТИКИ РОССИЙСКОЙ ФЕДЕРАЦИИ</w:t>
      </w:r>
      <w:r w:rsidRPr="00E74DE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br/>
        <w:t>НА ПЕРИОД ДО 2025 ГОДА</w:t>
      </w:r>
    </w:p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bookmarkStart w:id="2" w:name="u1jl1TXGvBrY"/>
      <w:bookmarkEnd w:id="2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I. Общие положения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1. Настоящий документ определяет систему принципов, приоритетных задач и механизмов, обеспечивающих реализацию государственной молодежной политики.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2. Используемые в настоящем документе термины означают следующее: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"государственная молодежная политика" - направление деятельности Российской Федерации,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для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"работа с молодежью" - профессиональная деятельность, направленная на решение комплексных задач по реализации молодежной политики в сферах труда, права, политики, науки и образования, культуры и спорта, коммуникации, здравоохранения, взаимодействия с государственными организациями и общественными институтами, молодежными и детскими общественными объединениями, а также с работодателями;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"молодежь" -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лет, а в некоторых случаях, определенных нормативными правовыми актами Российской Федерации и субъектов Российской Федерации, -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"инфраструктура молодежной политики" - система государственных, муниципальных организаций и общественных объединений, а также иных организаций всех форм собственности, обеспечивающих возможность для оказания услуг и проведения мероприятий, направленных на развитие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"молодежное предпринимательство" - предпринимательская деятельность граждан в возрасте до 30 лет, а также юридических лиц (субъектов малого и среднего предпринимательства), средний возраст штатных работников которых, а также возраст руководителя не превышает 30 лет либо в уставном (складочном) капитале которых доля вкладов лиц не старше 30 лет превышает 75 процентов;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"молодежная добровольческая (волонтерская) деятельность" - добровольная социально направленная и общественно полезная деятельность молодых граждан, осуществляемая путем выполнения работ, оказания услуг без получения денежного или материального вознаграждения (кроме случаев возможного возмещения связанных с осуществлением добровольческой (волонтерской) деятельности затрат);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"молодая семья" - семья, состоящая в первом зарегистрированном браке, в которой возраст каждого из супругов либо одного родителя в неполной семье не превышает 30 лет (для участников жилищных программ поддержки молодых семей возраст участников увеличивается до 35 лет);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"молодой специалист" -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"молодой ученый" - работник образовательной или научной организации, имеющий ученую степень кандидата наук в возрасте до 35 лет или ученую степень доктора наук в возрасте до 40 лет (для участников программ решения жилищных проблем работников - до 45 лет) либо являющийся аспирантом, исследователем или преподавателем образовательной организации высшего образования без ученой степени в возрасте до 30 лет;</w:t>
      </w:r>
      <w:proofErr w:type="gramEnd"/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"специалист по работе с молодежью" - имеющий соответствующую профессиональную квалификацию работник федерального, регионального или муниципального органа исполнительной власти, органа местного самоуправления, а также организации любой формы собственности, осуществляющей работу с молодежью.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3. Настоящий документ разработан на основе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с учетом международных договоров.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4. Глобальные тенденции убедительно доказывают, что стратегические преимущества будут у тех государств, которые смогут эффективно и продуктивно 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использовать инновационный потенциал развития, основным носителем которого является молодежь.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Молодежь России как наиболее восприимчивая и мобильная часть социума поддерживала прогрессивные реформы и претворяла их в жизнь. Патриотические устремления молодежи развивали науку и промышленность, обеспечившие рост экономики и улучшение качества жизни.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Новые вызовы, связанные с изменениями в глобальном мире, новые цели социально-экономического развития страны требуют системного обновления, развития задач и механизмов государственной молодежной политики.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Приоритеты Российской Федерации ориентированы на укрепление воспитательной роли семьи, общества и государства. Российская молодежь все ярче демонстрирует активную позицию по развитию гражданского общества, формируются механизмы создания молодежью общественных благ.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 2014 году в Российской Федерации проживают 33,22 миллиона граждан в возрасте от 14 до 30 лет.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 государстве в целом сложилась и действует система формирования и реализации молодежной политики на федеральном, региональном и муниципальном уровнях.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Интересы и потребности молодежи учитываются при реализации программ социально-экономического развития.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В последние годы удалось переломить ряд негативных тенденций и достичь заметного улучшения социально-экономического положения молодежи в Российской Федерации. Уменьшилась смертность среди молодежи, усилилось стремление к ведению здорового образа жизни, снизился уровень молодежной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безработицы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и наметилось снижение преступности (в том числе среди несовершеннолетних). Российская Федерация является одним из мировых лидеров по количеству молодых специалистов, получивших высшее образование. Многие представители молодежи входят в число победителей и призеров международных спортивных соревнований, творческих конкурсов и олимпиад.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Вместе с тем существует тенденция нарастания негативного влияния целого ряда внутренних и внешних факторов, повышающих риски роста угроз ценностного, общественного и социально-экономического характера. Проблемным фактором является деструктивное информационное воздействие на молодежь, следствием которого в условиях социального расслоения, как показывает опыт других стран, могут стать повышенная агрессивность в молодежной среде, национальная и религиозная нетерпимость, а также социальное напряжение в обществе.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Снижение численности молодежи вследствие демографических проблем прошлых лет может оказать системное влияние на социально-экономическое развитие страны, привести к убыли населения, сокращению трудовых ресурсов, росту пенсионной нагрузки и ослаблению обороноспособности Российской Федерации.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Молодежь в Российской Федерации достойна того, чтобы получить и реализовать новые возможности для построения своего будущего и будущего страны.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Важно выработать в молодежной среде приоритет национально-государственной идентичности, а также воспитать чувство гордости за Отечество.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  <w:proofErr w:type="gramEnd"/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  <w:proofErr w:type="gramEnd"/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E74DEB" w:rsidRPr="00E74DEB" w:rsidRDefault="00E74DEB" w:rsidP="00E74DEB">
      <w:pPr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  <w:bookmarkStart w:id="3" w:name="kZXaqyjSb4Zf"/>
      <w:bookmarkEnd w:id="3"/>
      <w:r w:rsidRPr="00E74DE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II. Основные принципы реализации государственной</w:t>
      </w:r>
      <w:r w:rsidRPr="00E74DE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br/>
        <w:t>молодежной политики</w:t>
      </w:r>
    </w:p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5. Государственная молодежная политика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а) ответственность государства за соблюдение законных интересов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ответственность молодежи за реализацию своих конституционных прав и обязанностей в сферах государственной и общественной жизни;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в) признание молодежи равноправным партнером в формировании и реализации государственной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г) приоритетность государственной поддержки социально незащищенных молодых граждан;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д) предоставление государством базового объема услуг для духовного, культурного, социального, физического и психического развития молодежи, а также возможностей для выбора жизненного пути, образования, начала трудовой деятельности, создания семьи;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е) поддержка деятельности молодежных общественных объединений и организаций;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ж) развитие государственно-частного партнерства и взаимодействия с социальными институтами общества;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з) повышение эффективности использования информационных ресурсов и инфраструктуры в интересах реализации государственной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и) укрепление механизмов правового регулирования и единства государственной молодежной политики на федеральном, региональном и муниципальном уровнях;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к) взаимодействие различных ведом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ств пр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и реализации стратегий и программ в части, касающейся молодежной политики.</w:t>
      </w:r>
    </w:p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bookmarkStart w:id="4" w:name="zj0sZ8zNx9oa"/>
      <w:bookmarkEnd w:id="4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III. Цели и приоритетные задачи государственной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молодежной политики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6. Целями государственной молодежной политики являются совершенствование правовых, социально-экономических и организационных условий для успешной самореализации молодежи, направленной на раскрытие ее потенциала для дальнейшего развития Российской Федерации, а также содействие успешной интеграции молодежи в общество и повышению ее роли в жизни страны.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7. Для достижения целей государственной молодежной политики необходимо решить следующие приоритетные задачи: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а) формирование системы ценностей с учетом многонациональной основы нашего государства, предусматривающей создание условий для воспитания и развития 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отношений.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Реализация этой задачи предусматривает осуществление следующих мероприятий: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разработка и внедрение просветительских (в том числе интерактивных) программ и проектов гражданско-патриотической тематики, посвященных пропаганде государственной символики, достижениям государства, героям и значимым событиям в новейшей истории страны;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реализация просветительских и иных программ, направленных на укрепление социального, межнационального и межконфессионального согласия в молодежной среде;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популяризация в молодежной среде литературного русского языка, а также культурных и национальных традиций;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вовлечение молодежи в реализацию программ по сохранению российской культуры, исторического наследия народов страны и традиционных ремесел;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системная поддержка программ и проектов,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различных этносов, укрепление нравственных ценностей, профилактику экстремизма, взаимодействие с молодежными субкультурами и неформальными движениями;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вовлечение молодежи в активную работу поисковых, археологических, военно-исторических, краеведческих, студенческих отрядов и молодежных объединений;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вовлечение молодежи в творческую деятельность, поддержка молодых деятелей искусства, а также талантливой молодежи, занимающейся современными видами творчества и не имеющей специального образования;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популяризация людей, достигших выдающихся успехов в своей профессиональной деятельности;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повышение доступности молодежного туризма и развитие его инфраструктуры;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поддержка участия молодежи в реализации проектов экологических организаций и деятельности по реставрации исторических памятников;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механизмов обеспечения доступности для молодежи объектов культурного наследия (в том числе путем формирования и развития единой системы льготного посещения театрально-концертных организаций, музеев, выставок, организаций культуры и искусства);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расширение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молодежи. Реализация этой задачи предусматривает осуществление следующих мероприятий: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гуманитарного и правового просвещения молодежи, повышение уровня финансовой грамотности;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повышение качества подготовки молодых специалистов и их квалификации (прежде всего по педагогическому и инженерно-техническому направлениям);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условий и системы мотивации, способствующих самообразованию молодежи, а также организация доступа к образовательным и просветительским курсам и мероприятиям в режиме удаленного доступа;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совершенствование системы поощрения и мотивации талантливой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совершенствование условий для инклюзивного образования молодых людей с ограниченными возможностями здоровья;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развитие системы сертификации знаний и компетенций,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полученных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в том числе путем самообразования;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компетенций работников, занимающихся вопросами молодежи, в том числе имеющих квалификацию "специалист по организации работы с молодежью";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активное использование ресурсов семейных сообществ и позитивного потенциала молодежных неформальных объединений для дополнительного образования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условий для привлечения к деятельности в сфере дополнительного образования молодых специалистов, индивидуальных предпринимателей, волонтеров, представителей студенчества, науки и образовательных организаций высшего образования;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молодежного самоуправления в образовательных организациях, привлечение молодежных общественных объединений к мониторингу контроля качества образования;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в) 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уровня культуры безопасности жизнедеятельности молодежи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. Реализация этой задачи предусматривает осуществление следующих мероприятий: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вовлечение молодежи в регулярные занятия физической культурой и спортом, в том числе техническими видами спорта;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вовлечение молодежи в пропаганду здорового образа жизни;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совершенствование системы студенческих соревнований и развитие студенческого спорта;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реализация проектов в области физкультурно-спортивной и оздоровительной деятельности, связанных с популяризацией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содействие развитию инфраструктуры для отдыха и оздоровления молодежи, привлечение молодежи в добровольные студенческие спасательные формирования и подразделения добровольной пожарной охраны;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совершенствование ежегодной диспансеризации студентов, а также организации оздоровления и санаторно-курортного отдыха;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г) создание условий для реализации потенциала молодежи в социально-экономической сфере, а также внедрение технологии "социального лифта". Реализация этой задачи предусматривает осуществление следующих мероприятий: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обеспечение механизмов высокопроизводительной занятости молодежи путем создания новых и модернизации существующих рабочих мест;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базовых условий для реализации предпринимательского потенциала молодежи, в том числе социального, а также создание и поддержка деятельности общественных объединений, направленной на развитие социально ориентированного молодежного предпринимательства;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трудовой и проектной активности молодежи путем совмещения учебной и трудовой деятельности (в том числе путем развития профильных студенческих отрядов);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создание условий для развития </w:t>
      </w:r>
      <w:proofErr w:type="spell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профориентационной</w:t>
      </w:r>
      <w:proofErr w:type="spell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работы среди молодежи и построение эффективной траектории профессионального развития;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условий для максимально гибкого включения молодого человека в новые для него виды деятельности, а также стимулирование работодателей, принимающих на работу молодежь из наиболее социально незащищенных категорий;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целенаправленная и системная поддержка молодежных программ и проектов, направленных на развитие созидательной деятельности сельской молодежи, а также молодежи малых городов и моногородов;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привлечение в районы Сибири и Дальнего Востока, а также в сельскую местность молодежи из других регионов России путем создания благоприятных условий для ее трудовой деятельности;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развитие системы поддержки молодых ученых, включающей меры содействия их участию в научных обменах, а также создание условий для развития деятельности советов молодых ученых, студенческих научных обществ и клубов молодых исследователей;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условий для самореализации молодежи во всех субъектах Российской Федерации, стимулирование трудовой, образовательной и социальной мобильности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института наставничества в образовательных и других организациях, а также на предприятиях и в органах государственной власти;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равных условий молодым людям с ограниченными возможностями здоровья и инвалидам в социализации, реализации творческого потенциала, трудоустройстве и предпринимательской деятельности;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моделей адресной помощи молодежи, оказавшейся в трудной жизненной ситуации;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системы поддержки молодежной добровольческой (волонтерской) деятельности;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моделей молодежного самоуправления и самоорганизации в ученических, студенческих и трудовых коллективах, а также по месту жительства;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активное вовлечение молодежи в процесс развития Евразийского экономического союза, укрепления общего гуманитарного пространства Содружества Независимых Государств и привлечение перспективной зарубежной молодежи к реализации российских социально-экономических проектов;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поддержка участия российской молодежи и молодежных объединений в международных структурах, а также в работе международных форумов, конференций и фестивалей;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содействие в реализации программ двусторонних молодежных обменов, а также развитие сотрудничества с молодежными организациями соотечественников, проживающих за рубежом;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д) 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 Реализация этой задачи предусматривает осуществление следующих мероприятий: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воспитание в молодежной среде позитивного отношения к семье и браку;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образа благополучной молодой российской семьи, живущей в зарегистрированном браке, ориентированной на рождение и воспитание нескольких детей, занимающейся их воспитанием и развитием на основе традиционной для России системы ценностей;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создание условий для стимулирования рождения второго и последующих детей, а также для развития семейных форм воспитания;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взаимодействия государства и организаций разных форм собственности в целях формирования социальной инфраструктуры для детей младшего возраста, а также обеспечение доступности вариативных форм присмотра и ухода, учитывающих различные потребности молодых семей;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системы информирования молодежи о государственных и иных программах поддержки молодых семей, а также системы психологической, медицинской, образовательной и юридической помощи молодым семьям;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разнообразных практик и совершенствование системы поддержки молодежи в решении жилищных проблем, обеспечивающей возможность изменения размеров занимаемого жилья при рождении детей;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системы льгот и субсидий для молодых семей при получении ипотечных кредитов и системы социального найма жилья для молодых семей, а также предоставление социальных выплат на приобретение или строительство жилья, выделение земельных участков для индивидуального строительства на льготных условиях;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совершенствование системы обеспечения студентов общежитиями, предусматривающее расширение возможностей проживания для студенческих семей;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е)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молодежи. Реализация этой задачи предусматривает осуществление следующих мероприятий: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и поддержка проектов по популяризации образа гармонично развитого молодого человека, его профессиональных и творческих достижений;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условий для повышения культуры информационной безопасности в молодежной среде как эффективного инструмента профилактики экстремизма, дискриминации по социальным, религиозным, расовым, национальным и другим признакам;</w:t>
      </w:r>
      <w:proofErr w:type="gramEnd"/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эффективных механизмов информирования молодежи о направлениях и мероприятиях молодежной политики, а также организация и проведение конкурсов на лучшее освещение в средствах массовой информации вопросов реализации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создание в регионах России систем информирования молодежи о возможностях трудоустройства в других субъектах Российской Федерации, а также программах поддержки открытия собственного бизнеса.</w:t>
      </w:r>
    </w:p>
    <w:p w:rsidR="00E74DEB" w:rsidRPr="00E74DEB" w:rsidRDefault="00E74DEB" w:rsidP="00E74DE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bookmarkStart w:id="5" w:name="pIP6BuAYgudx"/>
      <w:bookmarkEnd w:id="5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br/>
        <w:t>IV. Механизмы реализации государственной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молодежной политики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8. Правовыми механизмами реализации государственной молодежной политики являются: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а) совершенствование федерального законодательства, а также нормативных правовых актов федеральных органов исполнительной власти;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совершенствование законодательства субъектов Российской Федерации;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в) разработка и анализ комплексных программ по реализации государственной молодежной политики, а также иных программ с учетом требований государственной молодежной политики, в том числе программ субъектов Российской Федерации;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г) развитие механизмов межведомственного взаимодействия по вопросам реализации государственной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д) развитие системы государственно-частного партнерства в целях вовлечения в реализацию государственной молодежной политики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бизнес-сообщества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, общественных объединений и граждан;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е) создание условий для самореализации у молодежи разных регионов России (в том числе в сельской местности), стимулирование трудовой и образовательной мобильности молодежи.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9. Организационными механизмами реализации государственной молодежной политики являются: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а) создание консультативных, совещательных и координационных органов по вопросам государственной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подготовка ежегодного доклада о положении молодежи в Российской Федерации и реализации государственной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в) разработка комплексных планов реализации государственной молодежной политики и мониторинг их эффективности (в том числе в субъектах Российской Федерации);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г) проведение научно-аналитических исследований по вопросам положения молодежи на федеральном, региональном и муниципальном уровнях;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д) финансирование реализации государственной молодежной политики за счет средств федерального, региональных и муниципальных бюджетов, а также за счет привлечения средств внебюджетных источников.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10. Информационными механизмами реализации государственной молодежной политики являются: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а) размещение информации о реализации молодежной политики в информационно-телекоммуникационной сети "Интернет" и средствах массовой информации;</w:t>
      </w:r>
      <w:proofErr w:type="gramEnd"/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развитие государственных и муниципальных информационно-аналитических систем, в том числе баз данных, социально-экспертных сетей и систем, обеспечивающих предоставление в электронной форме государственных и муниципальных услуг, а также реализацию обратной связи молодых граждан с органами государственной власти и управления.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11. Научно-аналитическими механизмами реализации государственной молодежной политики являются: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а) расширение практики системных научных исследований по проблемам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регулярное проведение общероссийских, межрегиональных и региональных научно-практических, учебно-методических конференций и семинаров по вопросам реализации государственной молодежной политики;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в) определение и регулярная оптимизация перечня статистических, социологических и иных показателей положения молодежи и реализации государственной молодежной политики, а также обеспечение систематического сбора соответствующих данных;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г) развитие системы мониторинга и оценки качества реализации программ и проектов в сфере государственной молодежной политики на всех уровнях управления;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д) формирование системы общественного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контроля за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деятельностью государственных органов и органов местного самоуправления по реализации государственной молодежной политики.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12. Социальными механизмами реализации государственной молодежной политики являются: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а) развитие комплексной системы социальной защиты и социальной поддержки молодежи, охватывающей основные сферы жизнедеятельности;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б) развитие форм и методов социальной работы с молодежью, способствующих улучшению положения различных категорий молодежи;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в) совершенствование комплекса мер государственной поддержки детей и молодежи, оставшихся без попечения родителей, в том числе для развития инклюзивного образования молодых людей с ограниченными возможностями здоровья;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г) развитие форм государственной поддержки для молодежи, находящейся на профилактическом лечении и в исправительных учреждениях (в том числе по ее дальнейшей социализации);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д) совершенствование условий для осуществления образовательного и воспитательного процессов в образовательных организациях высшего образования и профессиональных образовательных организациях, в том числе для развития </w:t>
      </w: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системы стипендиального обеспечения и предоставления временного проживания в общежитиях;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е) формирование у молодежи путем широкой информационно-разъяснительной работы осознанного отношения к формированию своих пенсионных прав, которые будут адекватны заработной плате, а также повышение понимания у молодежи значения страхового стажа и легальной занятости.</w:t>
      </w:r>
    </w:p>
    <w:p w:rsidR="00E74DEB" w:rsidRPr="00E74DEB" w:rsidRDefault="00E74DEB" w:rsidP="00E74DEB">
      <w:pPr>
        <w:spacing w:after="300" w:line="293" w:lineRule="atLeast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13. В рамках осуществления государственной молодежной политики планируется внедрение наиболее эффективных механизмов координации и консолидации усилий </w:t>
      </w:r>
      <w:proofErr w:type="gramStart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всех</w:t>
      </w:r>
      <w:proofErr w:type="gramEnd"/>
      <w:r w:rsidRPr="00E74DE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заинтересованных сторон на федеральном, региональном и муниципальном уровнях, позволяющих совершенствовать процесс социального развития молодежи Российской Федерации и улучшения ее духовно-нравственных характеристик, повышать общественную и социально-экономическую активность молодежи.</w:t>
      </w:r>
    </w:p>
    <w:p w:rsidR="006B3EE9" w:rsidRDefault="006B3EE9"/>
    <w:sectPr w:rsidR="006B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EB"/>
    <w:rsid w:val="006B3EE9"/>
    <w:rsid w:val="00E7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4237</Words>
  <Characters>24157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2016-03-17T13:54:00Z</dcterms:created>
  <dcterms:modified xsi:type="dcterms:W3CDTF">2016-03-17T13:55:00Z</dcterms:modified>
</cp:coreProperties>
</file>